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7D24F6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6D7E9E">
        <w:rPr>
          <w:b/>
          <w:sz w:val="20"/>
          <w:szCs w:val="20"/>
        </w:rPr>
        <w:t>появлении лица, контролирующего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 xml:space="preserve">http://www.yaltaintourist.ru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 xml:space="preserve">2.1. Полное фирменное наименование, место нахождения, ИНН, ОГРН </w:t>
      </w:r>
      <w:r w:rsidR="006D7E9E">
        <w:rPr>
          <w:sz w:val="20"/>
          <w:szCs w:val="20"/>
        </w:rPr>
        <w:t>организации</w:t>
      </w:r>
      <w:r w:rsidR="0068147F" w:rsidRPr="00C75A26">
        <w:rPr>
          <w:sz w:val="20"/>
          <w:szCs w:val="20"/>
        </w:rPr>
        <w:t xml:space="preserve">, </w:t>
      </w:r>
      <w:r w:rsidR="006D7E9E">
        <w:rPr>
          <w:sz w:val="20"/>
          <w:szCs w:val="20"/>
        </w:rPr>
        <w:t>контролирующей</w:t>
      </w:r>
      <w:r w:rsidR="0068147F" w:rsidRPr="00C75A26">
        <w:rPr>
          <w:sz w:val="20"/>
          <w:szCs w:val="20"/>
        </w:rPr>
        <w:t xml:space="preserve"> эмитента: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7D24F6">
        <w:rPr>
          <w:sz w:val="20"/>
          <w:szCs w:val="20"/>
        </w:rPr>
        <w:t>Акционерное общество «Эксклюзив»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Место нахождения:  </w:t>
      </w:r>
      <w:r w:rsidR="007D24F6">
        <w:rPr>
          <w:sz w:val="20"/>
          <w:szCs w:val="20"/>
        </w:rPr>
        <w:t>115533</w:t>
      </w:r>
      <w:r w:rsidRPr="00C75A26">
        <w:rPr>
          <w:sz w:val="20"/>
          <w:szCs w:val="20"/>
        </w:rPr>
        <w:t xml:space="preserve">, г. Москва, </w:t>
      </w:r>
      <w:r w:rsidR="007D24F6">
        <w:rPr>
          <w:sz w:val="20"/>
          <w:szCs w:val="20"/>
        </w:rPr>
        <w:t xml:space="preserve">проспект Андропова, д. 22, помещение </w:t>
      </w:r>
      <w:r w:rsidR="007D24F6">
        <w:rPr>
          <w:sz w:val="20"/>
          <w:szCs w:val="20"/>
          <w:lang w:val="en-US"/>
        </w:rPr>
        <w:t>IV</w:t>
      </w:r>
      <w:r w:rsidR="007D24F6">
        <w:rPr>
          <w:sz w:val="20"/>
          <w:szCs w:val="20"/>
        </w:rPr>
        <w:t>, комн. 36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7D24F6">
        <w:rPr>
          <w:sz w:val="20"/>
          <w:szCs w:val="20"/>
        </w:rPr>
        <w:t>5256117180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7D24F6">
        <w:rPr>
          <w:sz w:val="20"/>
          <w:szCs w:val="20"/>
        </w:rPr>
        <w:t>1135256000109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2.2. Вид </w:t>
      </w:r>
      <w:r w:rsidR="006D7E9E">
        <w:rPr>
          <w:sz w:val="20"/>
          <w:szCs w:val="20"/>
        </w:rPr>
        <w:t>контроля, под которым находится эмитент по отношению к лицу, контролирующему эмитента</w:t>
      </w:r>
      <w:r w:rsidRPr="00C75A26">
        <w:rPr>
          <w:sz w:val="20"/>
          <w:szCs w:val="20"/>
        </w:rPr>
        <w:t>:  прямо</w:t>
      </w:r>
      <w:r w:rsidR="006D7E9E">
        <w:rPr>
          <w:sz w:val="20"/>
          <w:szCs w:val="20"/>
        </w:rPr>
        <w:t>й</w:t>
      </w:r>
      <w:r w:rsidRPr="00C75A26">
        <w:rPr>
          <w:sz w:val="20"/>
          <w:szCs w:val="20"/>
        </w:rPr>
        <w:t xml:space="preserve"> </w:t>
      </w:r>
      <w:r w:rsidR="006D7E9E">
        <w:rPr>
          <w:sz w:val="20"/>
          <w:szCs w:val="20"/>
        </w:rPr>
        <w:t>контроль</w:t>
      </w:r>
      <w:r w:rsidRPr="00C75A26">
        <w:rPr>
          <w:sz w:val="20"/>
          <w:szCs w:val="20"/>
        </w:rPr>
        <w:t>.</w:t>
      </w:r>
    </w:p>
    <w:p w:rsidR="005E304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</w:t>
      </w:r>
      <w:r w:rsidR="006D7E9E">
        <w:rPr>
          <w:sz w:val="20"/>
          <w:szCs w:val="20"/>
        </w:rPr>
        <w:t>3</w:t>
      </w:r>
      <w:r w:rsidRPr="00C75A26">
        <w:rPr>
          <w:sz w:val="20"/>
          <w:szCs w:val="20"/>
        </w:rPr>
        <w:t>. Основание, в силу которого лицо</w:t>
      </w:r>
      <w:r w:rsidR="006D7E9E">
        <w:rPr>
          <w:sz w:val="20"/>
          <w:szCs w:val="20"/>
        </w:rPr>
        <w:t>, контролирующее эмитента, осуществляет такой контроль: участие в эмитенте.</w:t>
      </w:r>
    </w:p>
    <w:p w:rsidR="006D7E9E" w:rsidRPr="00C75A26" w:rsidRDefault="006D7E9E" w:rsidP="005E3046">
      <w:pPr>
        <w:pStyle w:val="a3"/>
        <w:rPr>
          <w:sz w:val="20"/>
          <w:szCs w:val="20"/>
        </w:rPr>
      </w:pPr>
      <w:r>
        <w:rPr>
          <w:sz w:val="20"/>
          <w:szCs w:val="20"/>
        </w:rPr>
        <w:t>2.4. Признак осуществления лицом, контролирующим эмитента, такого контроля: право распоряжаться более 50 процентами голосов в высшем органе управления эмитента.</w:t>
      </w:r>
    </w:p>
    <w:p w:rsidR="006D7E9E" w:rsidRDefault="009A41D8" w:rsidP="006D7E9E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2.5. </w:t>
      </w:r>
      <w:r w:rsidR="006D7E9E">
        <w:rPr>
          <w:sz w:val="20"/>
          <w:szCs w:val="20"/>
        </w:rPr>
        <w:t xml:space="preserve">Доля участия лица, контролирующего эмитента, в Уставном капитале эмитента: </w:t>
      </w:r>
      <w:r w:rsidR="00C11C94">
        <w:rPr>
          <w:sz w:val="20"/>
          <w:szCs w:val="20"/>
        </w:rPr>
        <w:t>79,25%.</w:t>
      </w:r>
    </w:p>
    <w:p w:rsidR="009A41D8" w:rsidRPr="00C75A26" w:rsidRDefault="006D7E9E" w:rsidP="006D7E9E">
      <w:pPr>
        <w:pStyle w:val="a3"/>
        <w:rPr>
          <w:sz w:val="20"/>
          <w:szCs w:val="20"/>
        </w:rPr>
      </w:pPr>
      <w:r>
        <w:rPr>
          <w:sz w:val="20"/>
          <w:szCs w:val="20"/>
        </w:rPr>
        <w:t>2.6. Доля принадлежащих лицу</w:t>
      </w:r>
      <w:r w:rsidR="00C11C94">
        <w:rPr>
          <w:sz w:val="20"/>
          <w:szCs w:val="20"/>
        </w:rPr>
        <w:t>,</w:t>
      </w:r>
      <w:r>
        <w:rPr>
          <w:sz w:val="20"/>
          <w:szCs w:val="20"/>
        </w:rPr>
        <w:t xml:space="preserve"> контролирующему эмитента обыкновенных акций такого эмитента:</w:t>
      </w:r>
      <w:r w:rsidR="00C11C94">
        <w:rPr>
          <w:sz w:val="20"/>
          <w:szCs w:val="20"/>
        </w:rPr>
        <w:t xml:space="preserve"> 79,25%.</w:t>
      </w:r>
    </w:p>
    <w:p w:rsidR="00C75A26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</w:t>
      </w:r>
      <w:r w:rsidR="00C11C94">
        <w:rPr>
          <w:sz w:val="20"/>
          <w:szCs w:val="20"/>
        </w:rPr>
        <w:t>, контролирующее эмитента, осуществляет такой контроль</w:t>
      </w:r>
      <w:bookmarkStart w:id="0" w:name="_GoBack"/>
      <w:bookmarkEnd w:id="0"/>
      <w:r w:rsidR="00C75A26" w:rsidRPr="00705D2E">
        <w:rPr>
          <w:sz w:val="20"/>
          <w:szCs w:val="20"/>
        </w:rPr>
        <w:t xml:space="preserve">: </w:t>
      </w:r>
      <w:r w:rsidR="00705D2E" w:rsidRPr="00705D2E">
        <w:rPr>
          <w:sz w:val="20"/>
          <w:szCs w:val="20"/>
        </w:rPr>
        <w:t>24</w:t>
      </w:r>
      <w:r w:rsidR="00C75A26" w:rsidRPr="00705D2E">
        <w:rPr>
          <w:sz w:val="20"/>
          <w:szCs w:val="20"/>
        </w:rPr>
        <w:t xml:space="preserve"> </w:t>
      </w:r>
      <w:r w:rsidR="00705D2E" w:rsidRPr="00705D2E">
        <w:rPr>
          <w:sz w:val="20"/>
          <w:szCs w:val="20"/>
        </w:rPr>
        <w:t>марта</w:t>
      </w:r>
      <w:r w:rsidR="00C75A26" w:rsidRPr="00705D2E">
        <w:rPr>
          <w:sz w:val="20"/>
          <w:szCs w:val="20"/>
        </w:rPr>
        <w:t xml:space="preserve"> 201</w:t>
      </w:r>
      <w:r w:rsidR="00705D2E" w:rsidRPr="00705D2E">
        <w:rPr>
          <w:sz w:val="20"/>
          <w:szCs w:val="20"/>
        </w:rPr>
        <w:t>6</w:t>
      </w:r>
      <w:r w:rsidR="00C75A26" w:rsidRPr="00705D2E">
        <w:rPr>
          <w:sz w:val="20"/>
          <w:szCs w:val="20"/>
        </w:rPr>
        <w:t xml:space="preserve"> г. – дата </w:t>
      </w:r>
      <w:r w:rsidR="00705D2E" w:rsidRPr="00705D2E">
        <w:rPr>
          <w:sz w:val="20"/>
          <w:szCs w:val="20"/>
        </w:rPr>
        <w:t>приобретения Акционерным обществом «Эксклюзив» обыкновенных</w:t>
      </w:r>
      <w:r w:rsidR="00705D2E">
        <w:rPr>
          <w:sz w:val="20"/>
          <w:szCs w:val="20"/>
        </w:rPr>
        <w:t xml:space="preserve"> именных бездокументарных акций Публичного</w:t>
      </w:r>
      <w:r w:rsidR="00705D2E" w:rsidRPr="00C75A26">
        <w:rPr>
          <w:sz w:val="20"/>
          <w:szCs w:val="20"/>
        </w:rPr>
        <w:t xml:space="preserve"> акционерно</w:t>
      </w:r>
      <w:r w:rsidR="00705D2E">
        <w:rPr>
          <w:sz w:val="20"/>
          <w:szCs w:val="20"/>
        </w:rPr>
        <w:t>го</w:t>
      </w:r>
      <w:r w:rsidR="00705D2E" w:rsidRPr="00C75A26">
        <w:rPr>
          <w:sz w:val="20"/>
          <w:szCs w:val="20"/>
        </w:rPr>
        <w:t xml:space="preserve"> обществ</w:t>
      </w:r>
      <w:r w:rsidR="00705D2E">
        <w:rPr>
          <w:sz w:val="20"/>
          <w:szCs w:val="20"/>
        </w:rPr>
        <w:t>а</w:t>
      </w:r>
      <w:r w:rsidR="00705D2E" w:rsidRPr="00C75A26">
        <w:rPr>
          <w:sz w:val="20"/>
          <w:szCs w:val="20"/>
        </w:rPr>
        <w:t xml:space="preserve"> «Гостиничный комплекс «Ялта-Интурист»</w:t>
      </w:r>
      <w:r w:rsidR="00705D2E">
        <w:rPr>
          <w:sz w:val="20"/>
          <w:szCs w:val="20"/>
        </w:rPr>
        <w:t>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705D2E">
        <w:rPr>
          <w:sz w:val="20"/>
          <w:szCs w:val="20"/>
        </w:rPr>
        <w:t xml:space="preserve">ор Новожилов М.Л. </w:t>
      </w:r>
      <w:r w:rsidR="00705D2E">
        <w:rPr>
          <w:sz w:val="20"/>
          <w:szCs w:val="20"/>
        </w:rPr>
        <w:br/>
        <w:t>3.2. Дата: 25</w:t>
      </w:r>
      <w:r w:rsidRPr="00C75A26">
        <w:rPr>
          <w:sz w:val="20"/>
          <w:szCs w:val="20"/>
        </w:rPr>
        <w:t>.</w:t>
      </w:r>
      <w:r w:rsidR="00705D2E">
        <w:rPr>
          <w:sz w:val="20"/>
          <w:szCs w:val="20"/>
        </w:rPr>
        <w:t>03</w:t>
      </w:r>
      <w:r w:rsidRPr="00C75A26">
        <w:rPr>
          <w:sz w:val="20"/>
          <w:szCs w:val="20"/>
        </w:rPr>
        <w:t>.201</w:t>
      </w:r>
      <w:r w:rsidR="00705D2E">
        <w:rPr>
          <w:sz w:val="20"/>
          <w:szCs w:val="20"/>
        </w:rPr>
        <w:t>6</w:t>
      </w: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154EBC"/>
    <w:rsid w:val="002C314D"/>
    <w:rsid w:val="00386403"/>
    <w:rsid w:val="004176D3"/>
    <w:rsid w:val="005E3046"/>
    <w:rsid w:val="0068147F"/>
    <w:rsid w:val="006D7E9E"/>
    <w:rsid w:val="00705D2E"/>
    <w:rsid w:val="007D24F6"/>
    <w:rsid w:val="00873C83"/>
    <w:rsid w:val="009A41D8"/>
    <w:rsid w:val="009F4269"/>
    <w:rsid w:val="00A03296"/>
    <w:rsid w:val="00B15D91"/>
    <w:rsid w:val="00B870A4"/>
    <w:rsid w:val="00BE68E0"/>
    <w:rsid w:val="00C11C94"/>
    <w:rsid w:val="00C75A26"/>
    <w:rsid w:val="00D8564E"/>
    <w:rsid w:val="00E60AE3"/>
    <w:rsid w:val="00F9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2016-03-25T12:57:00Z</dcterms:created>
  <dcterms:modified xsi:type="dcterms:W3CDTF">2016-03-25T13:09:00Z</dcterms:modified>
</cp:coreProperties>
</file>